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13CB" w14:textId="13430272" w:rsidR="00A14731" w:rsidRPr="001E4AE2" w:rsidRDefault="00C150D9" w:rsidP="001E4AE2">
      <w:pPr>
        <w:jc w:val="both"/>
        <w:rPr>
          <w:rFonts w:cstheme="minorHAnsi"/>
          <w:sz w:val="20"/>
          <w:szCs w:val="20"/>
        </w:rPr>
      </w:pPr>
      <w:r w:rsidRPr="001E4AE2">
        <w:rPr>
          <w:rFonts w:cstheme="minorHAnsi"/>
          <w:b/>
          <w:sz w:val="20"/>
          <w:szCs w:val="20"/>
        </w:rPr>
        <w:t>Atsiskaitymo būdai</w:t>
      </w:r>
      <w:r w:rsidR="68265466" w:rsidRPr="001E4AE2">
        <w:rPr>
          <w:rFonts w:cstheme="minorHAnsi"/>
          <w:b/>
          <w:sz w:val="20"/>
          <w:szCs w:val="20"/>
        </w:rPr>
        <w:t>:</w:t>
      </w:r>
      <w:r w:rsidR="68265466" w:rsidRPr="001E4AE2">
        <w:rPr>
          <w:rFonts w:cstheme="minorHAnsi"/>
          <w:sz w:val="20"/>
          <w:szCs w:val="20"/>
        </w:rPr>
        <w:t xml:space="preserve"> </w:t>
      </w:r>
    </w:p>
    <w:p w14:paraId="707ABCDE" w14:textId="5791E407" w:rsidR="0C0E5503" w:rsidRPr="001E4AE2" w:rsidRDefault="001E4AE2" w:rsidP="001E4AE2">
      <w:p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>Mūsų el. parduotuvėje</w:t>
      </w:r>
      <w:r w:rsidR="0C0E5503" w:rsidRPr="001E4AE2">
        <w:rPr>
          <w:rFonts w:cstheme="minorHAnsi"/>
          <w:sz w:val="20"/>
          <w:szCs w:val="20"/>
        </w:rPr>
        <w:t xml:space="preserve"> galite sumokėti naujesniu ir saugesniu būdu – </w:t>
      </w:r>
      <w:r w:rsidR="00C150D9" w:rsidRPr="001E4AE2">
        <w:rPr>
          <w:rFonts w:cstheme="minorHAnsi"/>
          <w:b/>
          <w:bCs/>
          <w:color w:val="4472C4" w:themeColor="accent1"/>
          <w:sz w:val="20"/>
          <w:szCs w:val="20"/>
        </w:rPr>
        <w:t>KLIX</w:t>
      </w:r>
      <w:r w:rsidR="0C0E5503" w:rsidRPr="001E4AE2">
        <w:rPr>
          <w:rFonts w:cstheme="minorHAnsi"/>
          <w:sz w:val="20"/>
          <w:szCs w:val="20"/>
        </w:rPr>
        <w:t>. Tai</w:t>
      </w:r>
      <w:r w:rsidR="0C0E5503" w:rsidRPr="001E4AE2">
        <w:rPr>
          <w:rFonts w:cstheme="minorHAnsi"/>
          <w:color w:val="000000" w:themeColor="text1"/>
          <w:sz w:val="20"/>
          <w:szCs w:val="20"/>
        </w:rPr>
        <w:t xml:space="preserve"> Citadele </w:t>
      </w:r>
      <w:r w:rsidR="00C150D9" w:rsidRPr="001E4AE2">
        <w:rPr>
          <w:rFonts w:cstheme="minorHAnsi"/>
          <w:color w:val="000000" w:themeColor="text1"/>
          <w:sz w:val="20"/>
          <w:szCs w:val="20"/>
        </w:rPr>
        <w:t xml:space="preserve">banko </w:t>
      </w:r>
      <w:r w:rsidR="0C0E5503" w:rsidRPr="001E4AE2">
        <w:rPr>
          <w:rFonts w:cstheme="minorHAnsi"/>
          <w:color w:val="000000" w:themeColor="text1"/>
          <w:sz w:val="20"/>
          <w:szCs w:val="20"/>
        </w:rPr>
        <w:t xml:space="preserve">sukurtas mokėjimų būdas, kuriuo užtikrinamas </w:t>
      </w:r>
      <w:r>
        <w:rPr>
          <w:rFonts w:cstheme="minorHAnsi"/>
          <w:color w:val="000000" w:themeColor="text1"/>
          <w:sz w:val="20"/>
          <w:szCs w:val="20"/>
        </w:rPr>
        <w:t>J</w:t>
      </w:r>
      <w:r w:rsidR="0C0E5503" w:rsidRPr="001E4AE2">
        <w:rPr>
          <w:rFonts w:cstheme="minorHAnsi"/>
          <w:color w:val="000000" w:themeColor="text1"/>
          <w:sz w:val="20"/>
          <w:szCs w:val="20"/>
        </w:rPr>
        <w:t xml:space="preserve">ūsų duomenų ir pinigų saugumas. </w:t>
      </w:r>
      <w:r w:rsidR="00C150D9" w:rsidRPr="001E4AE2">
        <w:rPr>
          <w:rFonts w:cstheme="minorHAnsi"/>
          <w:b/>
          <w:bCs/>
          <w:sz w:val="20"/>
          <w:szCs w:val="20"/>
        </w:rPr>
        <w:t>KLIX</w:t>
      </w:r>
      <w:r w:rsidR="0C0E5503" w:rsidRPr="001E4AE2">
        <w:rPr>
          <w:rFonts w:cstheme="minorHAnsi"/>
          <w:sz w:val="20"/>
          <w:szCs w:val="20"/>
        </w:rPr>
        <w:t xml:space="preserve"> </w:t>
      </w:r>
      <w:r w:rsidR="0C0E5503" w:rsidRPr="001E4AE2">
        <w:rPr>
          <w:rFonts w:cstheme="minorHAnsi"/>
          <w:color w:val="000000" w:themeColor="text1"/>
          <w:sz w:val="20"/>
          <w:szCs w:val="20"/>
        </w:rPr>
        <w:t>siūlo galimybę mokėti kortele, tiesiogiai iš banko sąskaitos ir mokėti dalimis</w:t>
      </w:r>
      <w:r w:rsidR="00C150D9" w:rsidRPr="001E4AE2">
        <w:rPr>
          <w:rFonts w:cstheme="minorHAnsi"/>
          <w:color w:val="000000" w:themeColor="text1"/>
          <w:sz w:val="20"/>
          <w:szCs w:val="20"/>
        </w:rPr>
        <w:t>,</w:t>
      </w:r>
      <w:r w:rsidR="0C0E5503" w:rsidRPr="001E4AE2">
        <w:rPr>
          <w:rFonts w:cstheme="minorHAnsi"/>
          <w:color w:val="000000" w:themeColor="text1"/>
          <w:sz w:val="20"/>
          <w:szCs w:val="20"/>
        </w:rPr>
        <w:t xml:space="preserve"> </w:t>
      </w:r>
      <w:r w:rsidR="6DB6429C" w:rsidRPr="001E4AE2">
        <w:rPr>
          <w:rFonts w:cstheme="minorHAnsi"/>
          <w:color w:val="000000" w:themeColor="text1"/>
          <w:sz w:val="20"/>
          <w:szCs w:val="20"/>
        </w:rPr>
        <w:t>gavus paskolos pasiūlymą</w:t>
      </w:r>
      <w:r w:rsidR="0C0E5503" w:rsidRPr="001E4AE2">
        <w:rPr>
          <w:rFonts w:cstheme="minorHAnsi"/>
          <w:color w:val="000000" w:themeColor="text1"/>
          <w:sz w:val="20"/>
          <w:szCs w:val="20"/>
        </w:rPr>
        <w:t>.</w:t>
      </w:r>
    </w:p>
    <w:p w14:paraId="45350F50" w14:textId="152E709E" w:rsidR="0C0E5503" w:rsidRPr="001E4AE2" w:rsidRDefault="00C150D9" w:rsidP="001E4AE2">
      <w:pPr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1E4AE2">
        <w:rPr>
          <w:rFonts w:cstheme="minorHAnsi"/>
          <w:b/>
          <w:bCs/>
          <w:color w:val="4472C4" w:themeColor="accent1"/>
          <w:sz w:val="20"/>
          <w:szCs w:val="20"/>
        </w:rPr>
        <w:t>KLIX</w:t>
      </w:r>
      <w:r w:rsidR="0C0E5503" w:rsidRPr="001E4AE2">
        <w:rPr>
          <w:rFonts w:cstheme="minorHAnsi"/>
          <w:b/>
          <w:bCs/>
          <w:color w:val="000000" w:themeColor="text1"/>
          <w:sz w:val="20"/>
          <w:szCs w:val="20"/>
        </w:rPr>
        <w:t xml:space="preserve"> Pay by card </w:t>
      </w:r>
      <w:r w:rsidRPr="001E4AE2">
        <w:rPr>
          <w:rFonts w:cstheme="minorHAnsi"/>
          <w:color w:val="000000" w:themeColor="text1"/>
          <w:sz w:val="20"/>
          <w:szCs w:val="20"/>
        </w:rPr>
        <w:t xml:space="preserve">- </w:t>
      </w:r>
      <w:r w:rsidR="0C0E5503" w:rsidRPr="001E4AE2">
        <w:rPr>
          <w:rFonts w:cstheme="minorHAnsi"/>
          <w:color w:val="000000" w:themeColor="text1"/>
          <w:sz w:val="20"/>
          <w:szCs w:val="20"/>
        </w:rPr>
        <w:t xml:space="preserve">galimybė mokėti VISA ir Mastercard kortelėmis. Pirmą kartą atlikdamas mokėjimą pirkėjas mokėjimo formoje gali sutikti, kad kortelės duomenys būtų išsaugoti </w:t>
      </w:r>
      <w:r w:rsidRPr="001E4AE2">
        <w:rPr>
          <w:rFonts w:cstheme="minorHAnsi"/>
          <w:b/>
          <w:bCs/>
          <w:sz w:val="20"/>
          <w:szCs w:val="20"/>
        </w:rPr>
        <w:t>KLIX</w:t>
      </w:r>
      <w:r w:rsidR="0C0E5503" w:rsidRPr="001E4AE2">
        <w:rPr>
          <w:rFonts w:cstheme="minorHAnsi"/>
          <w:color w:val="000000" w:themeColor="text1"/>
          <w:sz w:val="20"/>
          <w:szCs w:val="20"/>
        </w:rPr>
        <w:t xml:space="preserve"> programėlėje. Jei sutiksite išsaugoti savo kortelės duomenis, kitą kartą bet kurioje svetainėje su </w:t>
      </w:r>
      <w:r w:rsidRPr="001E4AE2">
        <w:rPr>
          <w:rFonts w:cstheme="minorHAnsi"/>
          <w:b/>
          <w:bCs/>
          <w:sz w:val="20"/>
          <w:szCs w:val="20"/>
        </w:rPr>
        <w:t>KLIX</w:t>
      </w:r>
      <w:r w:rsidR="0C0E5503" w:rsidRPr="001E4AE2">
        <w:rPr>
          <w:rFonts w:cstheme="minorHAnsi"/>
          <w:color w:val="000000" w:themeColor="text1"/>
          <w:sz w:val="20"/>
          <w:szCs w:val="20"/>
        </w:rPr>
        <w:t xml:space="preserve"> galėsite atsiskaityti greičiau, nes </w:t>
      </w:r>
      <w:r w:rsidR="001E4AE2">
        <w:rPr>
          <w:rFonts w:cstheme="minorHAnsi"/>
          <w:color w:val="000000" w:themeColor="text1"/>
          <w:sz w:val="20"/>
          <w:szCs w:val="20"/>
        </w:rPr>
        <w:t>J</w:t>
      </w:r>
      <w:r w:rsidR="0C0E5503" w:rsidRPr="001E4AE2">
        <w:rPr>
          <w:rFonts w:cstheme="minorHAnsi"/>
          <w:color w:val="000000" w:themeColor="text1"/>
          <w:sz w:val="20"/>
          <w:szCs w:val="20"/>
        </w:rPr>
        <w:t xml:space="preserve">ūsų kortelės duomenys jau bus automatiškai užpildyti. </w:t>
      </w:r>
      <w:r w:rsidRPr="001E4AE2">
        <w:rPr>
          <w:rFonts w:cstheme="minorHAnsi"/>
          <w:b/>
          <w:bCs/>
          <w:sz w:val="20"/>
          <w:szCs w:val="20"/>
        </w:rPr>
        <w:t>KLIX</w:t>
      </w:r>
      <w:r w:rsidR="0C0E5503" w:rsidRPr="001E4AE2">
        <w:rPr>
          <w:rFonts w:cstheme="minorHAnsi"/>
          <w:color w:val="000000" w:themeColor="text1"/>
          <w:sz w:val="20"/>
          <w:szCs w:val="20"/>
        </w:rPr>
        <w:t xml:space="preserve"> kortelių mokėjimo sistema atitinka pramonės duomenų saugumo standarto (PCI DSS) reikalavimus</w:t>
      </w:r>
      <w:r w:rsidRPr="001E4AE2">
        <w:rPr>
          <w:rFonts w:cstheme="minorHAnsi"/>
          <w:color w:val="000000" w:themeColor="text1"/>
          <w:sz w:val="20"/>
          <w:szCs w:val="20"/>
        </w:rPr>
        <w:t>.</w:t>
      </w:r>
    </w:p>
    <w:p w14:paraId="4A20A850" w14:textId="63FF78D0" w:rsidR="0C0E5503" w:rsidRPr="001E4AE2" w:rsidRDefault="00C150D9" w:rsidP="001E4AE2">
      <w:pPr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1E4AE2">
        <w:rPr>
          <w:rFonts w:cstheme="minorHAnsi"/>
          <w:b/>
          <w:bCs/>
          <w:color w:val="4472C4" w:themeColor="accent1"/>
          <w:sz w:val="20"/>
          <w:szCs w:val="20"/>
        </w:rPr>
        <w:t>KLIX</w:t>
      </w:r>
      <w:r w:rsidR="0C0E5503" w:rsidRPr="001E4AE2">
        <w:rPr>
          <w:rFonts w:cstheme="minorHAnsi"/>
          <w:b/>
          <w:bCs/>
          <w:color w:val="000000" w:themeColor="text1"/>
          <w:sz w:val="20"/>
          <w:szCs w:val="20"/>
        </w:rPr>
        <w:t xml:space="preserve"> mokėjimai</w:t>
      </w:r>
      <w:r w:rsidR="0C0E5503" w:rsidRPr="001E4AE2">
        <w:rPr>
          <w:rFonts w:cstheme="minorHAnsi"/>
          <w:color w:val="000000" w:themeColor="text1"/>
          <w:sz w:val="20"/>
          <w:szCs w:val="20"/>
        </w:rPr>
        <w:t xml:space="preserve"> iš banko sąskaitos. Tai greitas ir saugus mokėjimo būdas, leidžiantis sumokėti už pirkinius internetu. Norėdami atlikti mokėjimą, pasirinkite savo banką, prisijunkite ir patvirtinkite mokėjimą. </w:t>
      </w:r>
      <w:r w:rsidRPr="001E4AE2">
        <w:rPr>
          <w:rFonts w:cstheme="minorHAnsi"/>
          <w:b/>
          <w:bCs/>
          <w:sz w:val="20"/>
          <w:szCs w:val="20"/>
        </w:rPr>
        <w:t>KLIX</w:t>
      </w:r>
      <w:r w:rsidR="0C0E5503" w:rsidRPr="001E4AE2">
        <w:rPr>
          <w:rFonts w:cstheme="minorHAnsi"/>
          <w:sz w:val="20"/>
          <w:szCs w:val="20"/>
        </w:rPr>
        <w:t xml:space="preserve"> yra saugus banko mokėjimo iniciatorius, teikiantis paslaugą pagal Europos Sąjungos direktyvą 2007/64/EB Mokėjimo paslaugos (PSD 1)</w:t>
      </w:r>
      <w:r w:rsidR="0C0E5503" w:rsidRPr="001E4AE2">
        <w:rPr>
          <w:rFonts w:cstheme="minorHAnsi"/>
          <w:color w:val="000000" w:themeColor="text1"/>
          <w:sz w:val="20"/>
          <w:szCs w:val="20"/>
        </w:rPr>
        <w:t>.</w:t>
      </w:r>
    </w:p>
    <w:p w14:paraId="7044A25F" w14:textId="0385CB54" w:rsidR="00C150D9" w:rsidRPr="001E4AE2" w:rsidRDefault="00C150D9" w:rsidP="001E4AE2">
      <w:pPr>
        <w:jc w:val="both"/>
        <w:rPr>
          <w:rFonts w:cstheme="minorHAnsi"/>
          <w:sz w:val="20"/>
          <w:szCs w:val="20"/>
        </w:rPr>
      </w:pPr>
      <w:r w:rsidRPr="001E4AE2">
        <w:rPr>
          <w:rFonts w:cstheme="minorHAnsi"/>
          <w:b/>
          <w:bCs/>
          <w:color w:val="4472C4" w:themeColor="accent1"/>
          <w:sz w:val="20"/>
          <w:szCs w:val="20"/>
        </w:rPr>
        <w:t>KLIX</w:t>
      </w:r>
      <w:r w:rsidR="59DCB289" w:rsidRPr="001E4AE2">
        <w:rPr>
          <w:rFonts w:cstheme="minorHAnsi"/>
          <w:b/>
          <w:bCs/>
          <w:sz w:val="20"/>
          <w:szCs w:val="20"/>
        </w:rPr>
        <w:t xml:space="preserve"> Pay </w:t>
      </w:r>
      <w:r w:rsidRPr="001E4AE2">
        <w:rPr>
          <w:rFonts w:cstheme="minorHAnsi"/>
          <w:b/>
          <w:bCs/>
          <w:sz w:val="20"/>
          <w:szCs w:val="20"/>
        </w:rPr>
        <w:t>La</w:t>
      </w:r>
      <w:r w:rsidR="59DCB289" w:rsidRPr="001E4AE2">
        <w:rPr>
          <w:rFonts w:cstheme="minorHAnsi"/>
          <w:b/>
          <w:bCs/>
          <w:sz w:val="20"/>
          <w:szCs w:val="20"/>
        </w:rPr>
        <w:t xml:space="preserve">ter </w:t>
      </w:r>
      <w:r w:rsidR="59DCB289" w:rsidRPr="001E4AE2">
        <w:rPr>
          <w:rFonts w:cstheme="minorHAnsi"/>
          <w:sz w:val="20"/>
          <w:szCs w:val="20"/>
        </w:rPr>
        <w:t>suteikia galimybę el. parduotuv</w:t>
      </w:r>
      <w:r w:rsidR="16ACEF0B" w:rsidRPr="001E4AE2">
        <w:rPr>
          <w:rFonts w:cstheme="minorHAnsi"/>
          <w:sz w:val="20"/>
          <w:szCs w:val="20"/>
        </w:rPr>
        <w:t>ės</w:t>
      </w:r>
      <w:r w:rsidR="59DCB289" w:rsidRPr="001E4AE2">
        <w:rPr>
          <w:rFonts w:cstheme="minorHAnsi"/>
          <w:sz w:val="20"/>
          <w:szCs w:val="20"/>
        </w:rPr>
        <w:t xml:space="preserve"> pirkėjams pirkti šiandien ir sumokėti už pirkinius vėliau. </w:t>
      </w:r>
      <w:r w:rsidRPr="001E4AE2">
        <w:rPr>
          <w:rStyle w:val="Strong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>Finansavimo sąlygos perkant išsimokėtinai su </w:t>
      </w:r>
      <w:r w:rsidRPr="001E4AE2">
        <w:rPr>
          <w:rStyle w:val="Strong"/>
          <w:rFonts w:cstheme="minorHAnsi"/>
          <w:sz w:val="20"/>
          <w:szCs w:val="20"/>
          <w:bdr w:val="none" w:sz="0" w:space="0" w:color="auto" w:frame="1"/>
        </w:rPr>
        <w:t>KLIX</w:t>
      </w:r>
      <w:r w:rsidRPr="001E4AE2">
        <w:rPr>
          <w:rStyle w:val="Strong"/>
          <w:rFonts w:cstheme="minorHAnsi"/>
          <w:color w:val="000000"/>
          <w:sz w:val="20"/>
          <w:szCs w:val="20"/>
          <w:bdr w:val="none" w:sz="0" w:space="0" w:color="auto" w:frame="1"/>
        </w:rPr>
        <w:t>:</w:t>
      </w:r>
    </w:p>
    <w:p w14:paraId="1415F899" w14:textId="77777777" w:rsidR="00C150D9" w:rsidRPr="001E4AE2" w:rsidRDefault="00C150D9" w:rsidP="001E4A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1E4AE2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Sutarties sudarymas užtrunka vos kelias</w:t>
      </w:r>
      <w:r w:rsidRPr="001E4AE2">
        <w:rPr>
          <w:rFonts w:eastAsia="Times New Roman" w:cstheme="minorHAnsi"/>
          <w:color w:val="000000"/>
          <w:sz w:val="20"/>
          <w:szCs w:val="20"/>
        </w:rPr>
        <w:t> </w:t>
      </w:r>
      <w:r w:rsidRPr="001E4AE2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minutes;</w:t>
      </w:r>
    </w:p>
    <w:p w14:paraId="29EEB038" w14:textId="77777777" w:rsidR="00C150D9" w:rsidRPr="001E4AE2" w:rsidRDefault="00C150D9" w:rsidP="001E4A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1E4AE2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Finansuojame prekės ar prekių krepšelio kainą nuo 70 iki 7000 Eur;</w:t>
      </w:r>
    </w:p>
    <w:p w14:paraId="09A01D8E" w14:textId="77777777" w:rsidR="00C150D9" w:rsidRPr="001E4AE2" w:rsidRDefault="00C150D9" w:rsidP="001E4AE2">
      <w:pPr>
        <w:pStyle w:val="ListParagraph"/>
        <w:numPr>
          <w:ilvl w:val="0"/>
          <w:numId w:val="1"/>
        </w:numPr>
        <w:shd w:val="clear" w:color="auto" w:fill="FFFFFF"/>
        <w:spacing w:after="0" w:line="252" w:lineRule="auto"/>
        <w:jc w:val="both"/>
        <w:rPr>
          <w:rFonts w:eastAsia="Times New Roman" w:cstheme="minorHAnsi"/>
          <w:sz w:val="20"/>
          <w:szCs w:val="20"/>
        </w:rPr>
      </w:pPr>
      <w:r w:rsidRPr="001E4AE2">
        <w:rPr>
          <w:rFonts w:eastAsia="Times New Roman" w:cstheme="minorHAnsi"/>
          <w:color w:val="000000"/>
          <w:sz w:val="20"/>
          <w:szCs w:val="20"/>
        </w:rPr>
        <w:t>Įsigykite prekes dabar, o užsakymo sumą išskaidykite į lygias mėnesio įmokas;</w:t>
      </w:r>
    </w:p>
    <w:p w14:paraId="5E9A98F7" w14:textId="77777777" w:rsidR="00C150D9" w:rsidRPr="001E4AE2" w:rsidRDefault="00C150D9" w:rsidP="001E4AE2">
      <w:pPr>
        <w:pStyle w:val="ListParagraph"/>
        <w:numPr>
          <w:ilvl w:val="0"/>
          <w:numId w:val="1"/>
        </w:numPr>
        <w:shd w:val="clear" w:color="auto" w:fill="FFFFFF"/>
        <w:spacing w:after="0" w:line="252" w:lineRule="auto"/>
        <w:jc w:val="both"/>
        <w:rPr>
          <w:rFonts w:eastAsia="Times New Roman" w:cstheme="minorHAnsi"/>
          <w:sz w:val="20"/>
          <w:szCs w:val="20"/>
        </w:rPr>
      </w:pPr>
      <w:r w:rsidRPr="001E4AE2">
        <w:rPr>
          <w:rFonts w:eastAsia="Times New Roman" w:cstheme="minorHAnsi"/>
          <w:color w:val="000000"/>
          <w:sz w:val="20"/>
          <w:szCs w:val="20"/>
        </w:rPr>
        <w:t>Atlikite pirkimą su pradinių įnašu arba be pradinio įnašo;</w:t>
      </w:r>
    </w:p>
    <w:p w14:paraId="02180869" w14:textId="51E3321D" w:rsidR="36FB7521" w:rsidRDefault="00C150D9" w:rsidP="001E4A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1E4AE2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Pirkdami prekę išsimokėtinai iš karto tapsite prekės savininku</w:t>
      </w:r>
      <w:r w:rsidR="001E4AE2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.</w:t>
      </w:r>
    </w:p>
    <w:p w14:paraId="650DDFB2" w14:textId="77777777" w:rsidR="001E4AE2" w:rsidRPr="001E4AE2" w:rsidRDefault="001E4AE2" w:rsidP="001E4AE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20"/>
          <w:szCs w:val="20"/>
        </w:rPr>
      </w:pPr>
    </w:p>
    <w:p w14:paraId="0B734C9A" w14:textId="1406679E" w:rsidR="00A14731" w:rsidRPr="001E4AE2" w:rsidRDefault="59DCB289" w:rsidP="001E4AE2">
      <w:pPr>
        <w:jc w:val="both"/>
        <w:rPr>
          <w:rFonts w:cstheme="minorHAnsi"/>
          <w:sz w:val="20"/>
          <w:szCs w:val="20"/>
        </w:rPr>
      </w:pPr>
      <w:r w:rsidRPr="001E4AE2">
        <w:rPr>
          <w:rFonts w:cstheme="minorHAnsi"/>
          <w:sz w:val="20"/>
          <w:szCs w:val="20"/>
        </w:rPr>
        <w:t xml:space="preserve">Pirkdami ir pasirinkdami </w:t>
      </w:r>
      <w:r w:rsidR="001E4AE2" w:rsidRPr="001E4AE2">
        <w:rPr>
          <w:rFonts w:cstheme="minorHAnsi"/>
          <w:b/>
          <w:bCs/>
          <w:sz w:val="20"/>
          <w:szCs w:val="20"/>
        </w:rPr>
        <w:t>KLIX</w:t>
      </w:r>
      <w:r w:rsidRPr="001E4AE2">
        <w:rPr>
          <w:rFonts w:cstheme="minorHAnsi"/>
          <w:sz w:val="20"/>
          <w:szCs w:val="20"/>
        </w:rPr>
        <w:t xml:space="preserve"> Pay </w:t>
      </w:r>
      <w:r w:rsidR="001E4AE2" w:rsidRPr="001E4AE2">
        <w:rPr>
          <w:rFonts w:cstheme="minorHAnsi"/>
          <w:sz w:val="20"/>
          <w:szCs w:val="20"/>
        </w:rPr>
        <w:t>L</w:t>
      </w:r>
      <w:r w:rsidRPr="001E4AE2">
        <w:rPr>
          <w:rFonts w:cstheme="minorHAnsi"/>
          <w:sz w:val="20"/>
          <w:szCs w:val="20"/>
        </w:rPr>
        <w:t xml:space="preserve">ater, el. parduotuvės lankytojai galės gauti </w:t>
      </w:r>
      <w:r w:rsidR="001E4AE2" w:rsidRPr="001E4AE2">
        <w:rPr>
          <w:rFonts w:cstheme="minorHAnsi"/>
          <w:b/>
          <w:bCs/>
          <w:sz w:val="20"/>
          <w:szCs w:val="20"/>
        </w:rPr>
        <w:t>KLIX</w:t>
      </w:r>
      <w:r w:rsidR="001E4AE2" w:rsidRPr="001E4AE2">
        <w:rPr>
          <w:rFonts w:cstheme="minorHAnsi"/>
          <w:sz w:val="20"/>
          <w:szCs w:val="20"/>
        </w:rPr>
        <w:t xml:space="preserve"> </w:t>
      </w:r>
      <w:r w:rsidRPr="001E4AE2">
        <w:rPr>
          <w:rFonts w:cstheme="minorHAnsi"/>
          <w:sz w:val="20"/>
          <w:szCs w:val="20"/>
        </w:rPr>
        <w:t>partnerių – kreditorių – pasiūlymus, palyginti ir išsirinkti tinkamiausią pasiūlymą</w:t>
      </w:r>
      <w:r w:rsidR="001E4AE2">
        <w:rPr>
          <w:rFonts w:cstheme="minorHAnsi"/>
          <w:sz w:val="20"/>
          <w:szCs w:val="20"/>
        </w:rPr>
        <w:t>,</w:t>
      </w:r>
      <w:r w:rsidRPr="001E4AE2">
        <w:rPr>
          <w:rFonts w:cstheme="minorHAnsi"/>
          <w:sz w:val="20"/>
          <w:szCs w:val="20"/>
        </w:rPr>
        <w:t xml:space="preserve"> bei nuotoliniu būdu pasirašyti pirkimo išsimokėtinai paskolos sutartį.</w:t>
      </w:r>
    </w:p>
    <w:p w14:paraId="0F8393A9" w14:textId="3EAB4C85" w:rsidR="00A14731" w:rsidRPr="001E4AE2" w:rsidRDefault="59DCB289" w:rsidP="001E4AE2">
      <w:pPr>
        <w:jc w:val="both"/>
        <w:rPr>
          <w:rFonts w:cstheme="minorHAnsi"/>
          <w:sz w:val="20"/>
          <w:szCs w:val="20"/>
        </w:rPr>
      </w:pPr>
      <w:r w:rsidRPr="001E4AE2">
        <w:rPr>
          <w:rFonts w:cstheme="minorHAnsi"/>
          <w:sz w:val="20"/>
          <w:szCs w:val="20"/>
        </w:rPr>
        <w:t>Naudojimo instrukcija</w:t>
      </w:r>
    </w:p>
    <w:p w14:paraId="5236B001" w14:textId="00CA8702" w:rsidR="00A14731" w:rsidRPr="001E4AE2" w:rsidRDefault="002419EC" w:rsidP="001E4AE2">
      <w:pPr>
        <w:jc w:val="both"/>
        <w:rPr>
          <w:rFonts w:cstheme="minorHAnsi"/>
          <w:sz w:val="20"/>
          <w:szCs w:val="20"/>
        </w:rPr>
      </w:pPr>
      <w:r w:rsidRPr="001E4AE2">
        <w:rPr>
          <w:rFonts w:cstheme="minorHAnsi"/>
          <w:noProof/>
          <w:sz w:val="20"/>
          <w:szCs w:val="20"/>
        </w:rPr>
        <w:drawing>
          <wp:inline distT="0" distB="0" distL="0" distR="0" wp14:anchorId="3838B543" wp14:editId="57C6CD9B">
            <wp:extent cx="5715000" cy="285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787A5" w14:textId="1424AB52" w:rsidR="00A14731" w:rsidRPr="001E4AE2" w:rsidRDefault="59DCB289" w:rsidP="001E4AE2">
      <w:pPr>
        <w:jc w:val="both"/>
        <w:rPr>
          <w:rFonts w:cstheme="minorHAnsi"/>
          <w:sz w:val="20"/>
          <w:szCs w:val="20"/>
        </w:rPr>
      </w:pPr>
      <w:r w:rsidRPr="001E4AE2">
        <w:rPr>
          <w:rFonts w:cstheme="minorHAnsi"/>
          <w:sz w:val="20"/>
          <w:szCs w:val="20"/>
        </w:rPr>
        <w:t>Iliustracinė nuotrauka.</w:t>
      </w:r>
    </w:p>
    <w:p w14:paraId="4039FB30" w14:textId="00C0D45B" w:rsidR="13058726" w:rsidRPr="001E4AE2" w:rsidRDefault="13058726" w:rsidP="001E4AE2">
      <w:pPr>
        <w:jc w:val="both"/>
        <w:rPr>
          <w:rFonts w:cstheme="minorHAnsi"/>
          <w:color w:val="000000" w:themeColor="text1"/>
          <w:sz w:val="20"/>
          <w:szCs w:val="20"/>
        </w:rPr>
      </w:pPr>
    </w:p>
    <w:sectPr w:rsidR="13058726" w:rsidRPr="001E4A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DFE8" w14:textId="77777777" w:rsidR="00D35E0C" w:rsidRDefault="00D35E0C" w:rsidP="004C5631">
      <w:pPr>
        <w:spacing w:after="0" w:line="240" w:lineRule="auto"/>
      </w:pPr>
      <w:r>
        <w:separator/>
      </w:r>
    </w:p>
  </w:endnote>
  <w:endnote w:type="continuationSeparator" w:id="0">
    <w:p w14:paraId="0DE13FE5" w14:textId="77777777" w:rsidR="00D35E0C" w:rsidRDefault="00D35E0C" w:rsidP="004C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FAB7" w14:textId="77777777" w:rsidR="00D35E0C" w:rsidRDefault="00D35E0C" w:rsidP="004C5631">
      <w:pPr>
        <w:spacing w:after="0" w:line="240" w:lineRule="auto"/>
      </w:pPr>
      <w:r>
        <w:separator/>
      </w:r>
    </w:p>
  </w:footnote>
  <w:footnote w:type="continuationSeparator" w:id="0">
    <w:p w14:paraId="21CC010B" w14:textId="77777777" w:rsidR="00D35E0C" w:rsidRDefault="00D35E0C" w:rsidP="004C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3671"/>
    <w:multiLevelType w:val="hybridMultilevel"/>
    <w:tmpl w:val="257EAE68"/>
    <w:lvl w:ilvl="0" w:tplc="0D7EE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716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277EAD"/>
    <w:rsid w:val="00030D65"/>
    <w:rsid w:val="00112920"/>
    <w:rsid w:val="001E4AE2"/>
    <w:rsid w:val="00207AC3"/>
    <w:rsid w:val="002419EC"/>
    <w:rsid w:val="00325B2C"/>
    <w:rsid w:val="00362838"/>
    <w:rsid w:val="003D0196"/>
    <w:rsid w:val="00403CCB"/>
    <w:rsid w:val="004C5631"/>
    <w:rsid w:val="005B5D83"/>
    <w:rsid w:val="005E059E"/>
    <w:rsid w:val="00621FCD"/>
    <w:rsid w:val="00654B69"/>
    <w:rsid w:val="007B721B"/>
    <w:rsid w:val="00806B7F"/>
    <w:rsid w:val="00862A9E"/>
    <w:rsid w:val="00936911"/>
    <w:rsid w:val="00A14731"/>
    <w:rsid w:val="00A33C75"/>
    <w:rsid w:val="00AA7163"/>
    <w:rsid w:val="00AE3FCB"/>
    <w:rsid w:val="00BE08D8"/>
    <w:rsid w:val="00C150D9"/>
    <w:rsid w:val="00C20844"/>
    <w:rsid w:val="00C21008"/>
    <w:rsid w:val="00C95EFB"/>
    <w:rsid w:val="00D04889"/>
    <w:rsid w:val="00D35E0C"/>
    <w:rsid w:val="00E36B0E"/>
    <w:rsid w:val="00E758DE"/>
    <w:rsid w:val="01DD8140"/>
    <w:rsid w:val="01F2FA48"/>
    <w:rsid w:val="029951A6"/>
    <w:rsid w:val="032ED837"/>
    <w:rsid w:val="0348C9E2"/>
    <w:rsid w:val="040869C7"/>
    <w:rsid w:val="058C7D78"/>
    <w:rsid w:val="074D627E"/>
    <w:rsid w:val="08D73F8A"/>
    <w:rsid w:val="093D650D"/>
    <w:rsid w:val="09FD9554"/>
    <w:rsid w:val="0A43C7D0"/>
    <w:rsid w:val="0A821F36"/>
    <w:rsid w:val="0ACE1CC9"/>
    <w:rsid w:val="0AFB6B48"/>
    <w:rsid w:val="0AFD2F9F"/>
    <w:rsid w:val="0B4CF4B9"/>
    <w:rsid w:val="0C0E5503"/>
    <w:rsid w:val="0CBC9220"/>
    <w:rsid w:val="0D6AC798"/>
    <w:rsid w:val="0D6C2B7E"/>
    <w:rsid w:val="0DD91208"/>
    <w:rsid w:val="0F1DB171"/>
    <w:rsid w:val="0F5D8CA1"/>
    <w:rsid w:val="0F634A00"/>
    <w:rsid w:val="102EA1FD"/>
    <w:rsid w:val="116BA1F4"/>
    <w:rsid w:val="11B5391A"/>
    <w:rsid w:val="11C09F02"/>
    <w:rsid w:val="123ADF19"/>
    <w:rsid w:val="13058726"/>
    <w:rsid w:val="130D9B07"/>
    <w:rsid w:val="132CBC1F"/>
    <w:rsid w:val="147AF35C"/>
    <w:rsid w:val="1489C428"/>
    <w:rsid w:val="1499016D"/>
    <w:rsid w:val="15540CD9"/>
    <w:rsid w:val="157A9762"/>
    <w:rsid w:val="15C06E02"/>
    <w:rsid w:val="15F8F319"/>
    <w:rsid w:val="16277EAD"/>
    <w:rsid w:val="1681CFFC"/>
    <w:rsid w:val="16ACEF0B"/>
    <w:rsid w:val="17712904"/>
    <w:rsid w:val="177B4C31"/>
    <w:rsid w:val="1872FD85"/>
    <w:rsid w:val="1958759E"/>
    <w:rsid w:val="195F2AA3"/>
    <w:rsid w:val="19B1DE2C"/>
    <w:rsid w:val="19B970BE"/>
    <w:rsid w:val="1B434035"/>
    <w:rsid w:val="1BC7B5FE"/>
    <w:rsid w:val="1DDF47DE"/>
    <w:rsid w:val="1E52E1B1"/>
    <w:rsid w:val="1E5DA407"/>
    <w:rsid w:val="1E7673D1"/>
    <w:rsid w:val="1E9B4501"/>
    <w:rsid w:val="20AB6F13"/>
    <w:rsid w:val="213C87DA"/>
    <w:rsid w:val="2158A0AA"/>
    <w:rsid w:val="21697FED"/>
    <w:rsid w:val="21DC039C"/>
    <w:rsid w:val="23305B01"/>
    <w:rsid w:val="23A0197E"/>
    <w:rsid w:val="23B94B83"/>
    <w:rsid w:val="247BEF37"/>
    <w:rsid w:val="2493E092"/>
    <w:rsid w:val="27395532"/>
    <w:rsid w:val="27FED0E5"/>
    <w:rsid w:val="282CF6DC"/>
    <w:rsid w:val="28428BEE"/>
    <w:rsid w:val="2876AA92"/>
    <w:rsid w:val="287CD1B0"/>
    <w:rsid w:val="28CC0D6A"/>
    <w:rsid w:val="2915C0AD"/>
    <w:rsid w:val="29922AC2"/>
    <w:rsid w:val="2A027ED0"/>
    <w:rsid w:val="2ABAF31E"/>
    <w:rsid w:val="2B033847"/>
    <w:rsid w:val="2B763D97"/>
    <w:rsid w:val="2BAFBD80"/>
    <w:rsid w:val="2BEB9431"/>
    <w:rsid w:val="2C30A855"/>
    <w:rsid w:val="2C35E8E7"/>
    <w:rsid w:val="2C65205F"/>
    <w:rsid w:val="2CB40CBD"/>
    <w:rsid w:val="2D120DF8"/>
    <w:rsid w:val="2D34ED65"/>
    <w:rsid w:val="2DD2D567"/>
    <w:rsid w:val="2EA05453"/>
    <w:rsid w:val="2EDB4C15"/>
    <w:rsid w:val="2FA1A14C"/>
    <w:rsid w:val="309B8509"/>
    <w:rsid w:val="31404C4B"/>
    <w:rsid w:val="3184C382"/>
    <w:rsid w:val="3243C725"/>
    <w:rsid w:val="32860329"/>
    <w:rsid w:val="3316555C"/>
    <w:rsid w:val="3421D38A"/>
    <w:rsid w:val="34396BCB"/>
    <w:rsid w:val="345494FF"/>
    <w:rsid w:val="345BEA12"/>
    <w:rsid w:val="34E23901"/>
    <w:rsid w:val="355467CA"/>
    <w:rsid w:val="3623A834"/>
    <w:rsid w:val="364FAA88"/>
    <w:rsid w:val="36C3B862"/>
    <w:rsid w:val="36FB7521"/>
    <w:rsid w:val="37047D8A"/>
    <w:rsid w:val="3783A864"/>
    <w:rsid w:val="37938AD4"/>
    <w:rsid w:val="389C87BE"/>
    <w:rsid w:val="38D9D626"/>
    <w:rsid w:val="38F544AD"/>
    <w:rsid w:val="3926C513"/>
    <w:rsid w:val="396B4AD9"/>
    <w:rsid w:val="39F9E9E4"/>
    <w:rsid w:val="3B127D6B"/>
    <w:rsid w:val="3D580598"/>
    <w:rsid w:val="3D89A6EA"/>
    <w:rsid w:val="3DE1859A"/>
    <w:rsid w:val="3DECD421"/>
    <w:rsid w:val="3EDCD499"/>
    <w:rsid w:val="3F94DE69"/>
    <w:rsid w:val="3FFD5E15"/>
    <w:rsid w:val="40FF9C69"/>
    <w:rsid w:val="41C25C3F"/>
    <w:rsid w:val="42CDC5BE"/>
    <w:rsid w:val="42D63D7B"/>
    <w:rsid w:val="42F4F206"/>
    <w:rsid w:val="43758E95"/>
    <w:rsid w:val="441786F3"/>
    <w:rsid w:val="45A708CB"/>
    <w:rsid w:val="45B164C0"/>
    <w:rsid w:val="4608C489"/>
    <w:rsid w:val="4625B06C"/>
    <w:rsid w:val="46DDA025"/>
    <w:rsid w:val="47A9AE9E"/>
    <w:rsid w:val="48635B09"/>
    <w:rsid w:val="4885464E"/>
    <w:rsid w:val="4A1540E7"/>
    <w:rsid w:val="4A2116AF"/>
    <w:rsid w:val="4AE93CE6"/>
    <w:rsid w:val="4B2CB86E"/>
    <w:rsid w:val="4BA6BB58"/>
    <w:rsid w:val="4C0D9F2F"/>
    <w:rsid w:val="4C20DEE0"/>
    <w:rsid w:val="4C447A1F"/>
    <w:rsid w:val="4C6DFA63"/>
    <w:rsid w:val="4D1F90AF"/>
    <w:rsid w:val="4D47E11A"/>
    <w:rsid w:val="501A93F3"/>
    <w:rsid w:val="5096A18B"/>
    <w:rsid w:val="50C5AAF3"/>
    <w:rsid w:val="511E357D"/>
    <w:rsid w:val="51587E6A"/>
    <w:rsid w:val="51B28038"/>
    <w:rsid w:val="52B97E1A"/>
    <w:rsid w:val="52F44ECB"/>
    <w:rsid w:val="5315D179"/>
    <w:rsid w:val="5647D166"/>
    <w:rsid w:val="56540127"/>
    <w:rsid w:val="570E2D14"/>
    <w:rsid w:val="58619017"/>
    <w:rsid w:val="58630DC8"/>
    <w:rsid w:val="5891F541"/>
    <w:rsid w:val="59500FC8"/>
    <w:rsid w:val="59A84DDC"/>
    <w:rsid w:val="59DCB289"/>
    <w:rsid w:val="5B7786D7"/>
    <w:rsid w:val="5BF395F3"/>
    <w:rsid w:val="5C7B59E7"/>
    <w:rsid w:val="5CDE991C"/>
    <w:rsid w:val="5CFAF7AD"/>
    <w:rsid w:val="5D27A12A"/>
    <w:rsid w:val="5D920D16"/>
    <w:rsid w:val="5D95504D"/>
    <w:rsid w:val="5DAC12FC"/>
    <w:rsid w:val="5ED0AEA7"/>
    <w:rsid w:val="5ED37BDF"/>
    <w:rsid w:val="5F26D69E"/>
    <w:rsid w:val="5F47E35D"/>
    <w:rsid w:val="5FCB0472"/>
    <w:rsid w:val="60A7D416"/>
    <w:rsid w:val="63407E68"/>
    <w:rsid w:val="6355FFE1"/>
    <w:rsid w:val="63C83393"/>
    <w:rsid w:val="63C8C6D5"/>
    <w:rsid w:val="64088D65"/>
    <w:rsid w:val="64928066"/>
    <w:rsid w:val="659C7462"/>
    <w:rsid w:val="662B3107"/>
    <w:rsid w:val="664B6C3B"/>
    <w:rsid w:val="671CADED"/>
    <w:rsid w:val="67E7395F"/>
    <w:rsid w:val="68176E3C"/>
    <w:rsid w:val="68265466"/>
    <w:rsid w:val="68D9D3D6"/>
    <w:rsid w:val="694C32EC"/>
    <w:rsid w:val="696BCFE8"/>
    <w:rsid w:val="6AF59F35"/>
    <w:rsid w:val="6B05B501"/>
    <w:rsid w:val="6B434122"/>
    <w:rsid w:val="6BE8C9FD"/>
    <w:rsid w:val="6C0613BA"/>
    <w:rsid w:val="6D8BEF71"/>
    <w:rsid w:val="6DB6429C"/>
    <w:rsid w:val="6E28BA05"/>
    <w:rsid w:val="6E7DE581"/>
    <w:rsid w:val="6E8C9ACD"/>
    <w:rsid w:val="6E9B2F5A"/>
    <w:rsid w:val="6ED480ED"/>
    <w:rsid w:val="6F1F4815"/>
    <w:rsid w:val="6F27BFD2"/>
    <w:rsid w:val="70D05FA4"/>
    <w:rsid w:val="71833B83"/>
    <w:rsid w:val="718EE830"/>
    <w:rsid w:val="727D3D9E"/>
    <w:rsid w:val="728936CD"/>
    <w:rsid w:val="73BCEBA6"/>
    <w:rsid w:val="757CC81A"/>
    <w:rsid w:val="77786AB6"/>
    <w:rsid w:val="78118E37"/>
    <w:rsid w:val="7875ADCB"/>
    <w:rsid w:val="79A1E79B"/>
    <w:rsid w:val="79A5DC00"/>
    <w:rsid w:val="79DF8403"/>
    <w:rsid w:val="7A186D35"/>
    <w:rsid w:val="7B16E590"/>
    <w:rsid w:val="7B293C8F"/>
    <w:rsid w:val="7BAD4E8D"/>
    <w:rsid w:val="7C0EF9CD"/>
    <w:rsid w:val="7CC50CF0"/>
    <w:rsid w:val="7CCA45C4"/>
    <w:rsid w:val="7CD9885D"/>
    <w:rsid w:val="7CE4A765"/>
    <w:rsid w:val="7D4C9A63"/>
    <w:rsid w:val="7D734CF3"/>
    <w:rsid w:val="7E2561DC"/>
    <w:rsid w:val="7E98F334"/>
    <w:rsid w:val="7EB0963F"/>
    <w:rsid w:val="7FB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77EAD"/>
  <w15:chartTrackingRefBased/>
  <w15:docId w15:val="{D769AE8D-C9C7-4097-8C9D-FD6AD1B1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E8C9ACD"/>
  </w:style>
  <w:style w:type="paragraph" w:styleId="Heading1">
    <w:name w:val="heading 1"/>
    <w:basedOn w:val="Normal"/>
    <w:next w:val="Normal"/>
    <w:link w:val="Heading1Char"/>
    <w:qFormat/>
    <w:rsid w:val="6E8C9ACD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6E8C9ACD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6E8C9ACD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6E8C9ACD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6E8C9ACD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6E8C9ACD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6E8C9ACD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6E8C9ACD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6E8C9ACD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6E8C9ACD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6E8C9ACD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6E8C9A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6E8C9ACD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6E8C9A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6E8C9ACD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lt-LT"/>
    </w:rPr>
  </w:style>
  <w:style w:type="character" w:customStyle="1" w:styleId="Heading2Char">
    <w:name w:val="Heading 2 Char"/>
    <w:basedOn w:val="DefaultParagraphFont"/>
    <w:link w:val="Heading2"/>
    <w:rsid w:val="6E8C9ACD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lt-LT"/>
    </w:rPr>
  </w:style>
  <w:style w:type="character" w:customStyle="1" w:styleId="Heading3Char">
    <w:name w:val="Heading 3 Char"/>
    <w:basedOn w:val="DefaultParagraphFont"/>
    <w:link w:val="Heading3"/>
    <w:rsid w:val="6E8C9ACD"/>
    <w:rPr>
      <w:rFonts w:asciiTheme="majorHAnsi" w:eastAsiaTheme="majorEastAsia" w:hAnsiTheme="majorHAnsi" w:cstheme="majorBidi"/>
      <w:noProof w:val="0"/>
      <w:color w:val="1F3763"/>
      <w:sz w:val="24"/>
      <w:szCs w:val="24"/>
      <w:lang w:val="lt-LT"/>
    </w:rPr>
  </w:style>
  <w:style w:type="character" w:customStyle="1" w:styleId="Heading4Char">
    <w:name w:val="Heading 4 Char"/>
    <w:basedOn w:val="DefaultParagraphFont"/>
    <w:link w:val="Heading4"/>
    <w:rsid w:val="6E8C9ACD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lt-LT"/>
    </w:rPr>
  </w:style>
  <w:style w:type="character" w:customStyle="1" w:styleId="Heading5Char">
    <w:name w:val="Heading 5 Char"/>
    <w:basedOn w:val="DefaultParagraphFont"/>
    <w:link w:val="Heading5"/>
    <w:rsid w:val="6E8C9ACD"/>
    <w:rPr>
      <w:rFonts w:asciiTheme="majorHAnsi" w:eastAsiaTheme="majorEastAsia" w:hAnsiTheme="majorHAnsi" w:cstheme="majorBidi"/>
      <w:noProof w:val="0"/>
      <w:color w:val="2F5496" w:themeColor="accent1" w:themeShade="BF"/>
      <w:lang w:val="lt-LT"/>
    </w:rPr>
  </w:style>
  <w:style w:type="character" w:customStyle="1" w:styleId="Heading6Char">
    <w:name w:val="Heading 6 Char"/>
    <w:basedOn w:val="DefaultParagraphFont"/>
    <w:link w:val="Heading6"/>
    <w:rsid w:val="6E8C9ACD"/>
    <w:rPr>
      <w:rFonts w:asciiTheme="majorHAnsi" w:eastAsiaTheme="majorEastAsia" w:hAnsiTheme="majorHAnsi" w:cstheme="majorBidi"/>
      <w:noProof w:val="0"/>
      <w:color w:val="1F3763"/>
      <w:lang w:val="lt-LT"/>
    </w:rPr>
  </w:style>
  <w:style w:type="character" w:customStyle="1" w:styleId="Heading7Char">
    <w:name w:val="Heading 7 Char"/>
    <w:basedOn w:val="DefaultParagraphFont"/>
    <w:link w:val="Heading7"/>
    <w:rsid w:val="6E8C9ACD"/>
    <w:rPr>
      <w:rFonts w:asciiTheme="majorHAnsi" w:eastAsiaTheme="majorEastAsia" w:hAnsiTheme="majorHAnsi" w:cstheme="majorBidi"/>
      <w:i/>
      <w:iCs/>
      <w:noProof w:val="0"/>
      <w:color w:val="1F3763"/>
      <w:lang w:val="lt-LT"/>
    </w:rPr>
  </w:style>
  <w:style w:type="character" w:customStyle="1" w:styleId="Heading8Char">
    <w:name w:val="Heading 8 Char"/>
    <w:basedOn w:val="DefaultParagraphFont"/>
    <w:link w:val="Heading8"/>
    <w:rsid w:val="6E8C9ACD"/>
    <w:rPr>
      <w:rFonts w:asciiTheme="majorHAnsi" w:eastAsiaTheme="majorEastAsia" w:hAnsiTheme="majorHAnsi" w:cstheme="majorBidi"/>
      <w:noProof w:val="0"/>
      <w:color w:val="272727"/>
      <w:sz w:val="21"/>
      <w:szCs w:val="21"/>
      <w:lang w:val="lt-LT"/>
    </w:rPr>
  </w:style>
  <w:style w:type="character" w:customStyle="1" w:styleId="Heading9Char">
    <w:name w:val="Heading 9 Char"/>
    <w:basedOn w:val="DefaultParagraphFont"/>
    <w:link w:val="Heading9"/>
    <w:rsid w:val="6E8C9ACD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lt-LT"/>
    </w:rPr>
  </w:style>
  <w:style w:type="character" w:customStyle="1" w:styleId="TitleChar">
    <w:name w:val="Title Char"/>
    <w:basedOn w:val="DefaultParagraphFont"/>
    <w:link w:val="Title"/>
    <w:rsid w:val="6E8C9ACD"/>
    <w:rPr>
      <w:rFonts w:asciiTheme="majorHAnsi" w:eastAsiaTheme="majorEastAsia" w:hAnsiTheme="majorHAnsi" w:cstheme="majorBidi"/>
      <w:noProof w:val="0"/>
      <w:sz w:val="56"/>
      <w:szCs w:val="56"/>
      <w:lang w:val="lt-LT"/>
    </w:rPr>
  </w:style>
  <w:style w:type="character" w:customStyle="1" w:styleId="SubtitleChar">
    <w:name w:val="Subtitle Char"/>
    <w:basedOn w:val="DefaultParagraphFont"/>
    <w:link w:val="Subtitle"/>
    <w:rsid w:val="6E8C9ACD"/>
    <w:rPr>
      <w:rFonts w:asciiTheme="minorHAnsi" w:eastAsiaTheme="minorEastAsia" w:hAnsiTheme="minorHAnsi" w:cstheme="minorBidi"/>
      <w:noProof w:val="0"/>
      <w:color w:val="5A5A5A"/>
      <w:lang w:val="lt-LT"/>
    </w:rPr>
  </w:style>
  <w:style w:type="character" w:customStyle="1" w:styleId="QuoteChar">
    <w:name w:val="Quote Char"/>
    <w:basedOn w:val="DefaultParagraphFont"/>
    <w:link w:val="Quote"/>
    <w:rsid w:val="6E8C9ACD"/>
    <w:rPr>
      <w:i/>
      <w:iCs/>
      <w:noProof w:val="0"/>
      <w:color w:val="404040" w:themeColor="text1" w:themeTint="BF"/>
      <w:lang w:val="lt-LT"/>
    </w:rPr>
  </w:style>
  <w:style w:type="character" w:customStyle="1" w:styleId="IntenseQuoteChar">
    <w:name w:val="Intense Quote Char"/>
    <w:basedOn w:val="DefaultParagraphFont"/>
    <w:link w:val="IntenseQuote"/>
    <w:rsid w:val="6E8C9ACD"/>
    <w:rPr>
      <w:i/>
      <w:iCs/>
      <w:noProof w:val="0"/>
      <w:color w:val="4472C4" w:themeColor="accent1"/>
      <w:lang w:val="lt-LT"/>
    </w:rPr>
  </w:style>
  <w:style w:type="paragraph" w:styleId="TOC1">
    <w:name w:val="toc 1"/>
    <w:basedOn w:val="Normal"/>
    <w:next w:val="Normal"/>
    <w:unhideWhenUsed/>
    <w:rsid w:val="6E8C9ACD"/>
    <w:pPr>
      <w:spacing w:after="100"/>
    </w:pPr>
  </w:style>
  <w:style w:type="paragraph" w:styleId="TOC2">
    <w:name w:val="toc 2"/>
    <w:basedOn w:val="Normal"/>
    <w:next w:val="Normal"/>
    <w:unhideWhenUsed/>
    <w:rsid w:val="6E8C9ACD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6E8C9ACD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6E8C9ACD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6E8C9ACD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6E8C9ACD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6E8C9ACD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6E8C9ACD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6E8C9ACD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6E8C9AC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6E8C9ACD"/>
    <w:rPr>
      <w:noProof w:val="0"/>
      <w:sz w:val="20"/>
      <w:szCs w:val="20"/>
      <w:lang w:val="lt-LT"/>
    </w:rPr>
  </w:style>
  <w:style w:type="paragraph" w:styleId="Footer">
    <w:name w:val="footer"/>
    <w:basedOn w:val="Normal"/>
    <w:link w:val="FooterChar"/>
    <w:unhideWhenUsed/>
    <w:rsid w:val="6E8C9A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6E8C9ACD"/>
    <w:rPr>
      <w:noProof w:val="0"/>
      <w:lang w:val="lt-LT"/>
    </w:rPr>
  </w:style>
  <w:style w:type="paragraph" w:styleId="FootnoteText">
    <w:name w:val="footnote text"/>
    <w:basedOn w:val="Normal"/>
    <w:link w:val="FootnoteTextChar"/>
    <w:semiHidden/>
    <w:unhideWhenUsed/>
    <w:rsid w:val="6E8C9AC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6E8C9ACD"/>
    <w:rPr>
      <w:noProof w:val="0"/>
      <w:sz w:val="20"/>
      <w:szCs w:val="20"/>
      <w:lang w:val="lt-LT"/>
    </w:rPr>
  </w:style>
  <w:style w:type="paragraph" w:styleId="Header">
    <w:name w:val="header"/>
    <w:basedOn w:val="Normal"/>
    <w:link w:val="HeaderChar"/>
    <w:unhideWhenUsed/>
    <w:rsid w:val="6E8C9A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6E8C9ACD"/>
    <w:rPr>
      <w:noProof w:val="0"/>
      <w:lang w:val="lt-L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00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08"/>
    <w:rPr>
      <w:b/>
      <w:bCs/>
      <w:sz w:val="20"/>
      <w:szCs w:val="20"/>
      <w:lang w:val="lt-LT"/>
    </w:rPr>
  </w:style>
  <w:style w:type="character" w:customStyle="1" w:styleId="cf01">
    <w:name w:val="cf01"/>
    <w:basedOn w:val="DefaultParagraphFont"/>
    <w:rsid w:val="00654B69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21FC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150D9"/>
    <w:pPr>
      <w:spacing w:before="100" w:beforeAutospacing="1" w:after="100" w:afterAutospacing="1" w:line="240" w:lineRule="auto"/>
    </w:pPr>
    <w:rPr>
      <w:rFonts w:ascii="Calibri" w:hAnsi="Calibri" w:cs="Calibri"/>
      <w:lang w:eastAsia="lt-LT"/>
    </w:rPr>
  </w:style>
  <w:style w:type="character" w:styleId="Strong">
    <w:name w:val="Strong"/>
    <w:basedOn w:val="DefaultParagraphFont"/>
    <w:uiPriority w:val="22"/>
    <w:qFormat/>
    <w:rsid w:val="00C15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35FD-64FF-41AE-AAA1-03ADF66C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Urbacāne</dc:creator>
  <cp:keywords/>
  <dc:description/>
  <cp:lastModifiedBy>Alina Dembovskaja</cp:lastModifiedBy>
  <cp:revision>5</cp:revision>
  <dcterms:created xsi:type="dcterms:W3CDTF">2022-12-22T08:57:00Z</dcterms:created>
  <dcterms:modified xsi:type="dcterms:W3CDTF">2023-07-14T11:16:00Z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d73909-fe4c-4ea4-a237-8cae65968fdb_Enabled">
    <vt:lpwstr>true</vt:lpwstr>
  </property>
  <property fmtid="{D5CDD505-2E9C-101B-9397-08002B2CF9AE}" pid="3" name="MSIP_Label_0ad73909-fe4c-4ea4-a237-8cae65968fdb_SetDate">
    <vt:lpwstr>2021-11-03T08:10:14Z</vt:lpwstr>
  </property>
  <property fmtid="{D5CDD505-2E9C-101B-9397-08002B2CF9AE}" pid="4" name="MSIP_Label_0ad73909-fe4c-4ea4-a237-8cae65968fdb_Method">
    <vt:lpwstr>Privileged</vt:lpwstr>
  </property>
  <property fmtid="{D5CDD505-2E9C-101B-9397-08002B2CF9AE}" pid="5" name="MSIP_Label_0ad73909-fe4c-4ea4-a237-8cae65968fdb_Name">
    <vt:lpwstr>0ad73909-fe4c-4ea4-a237-8cae65968fdb</vt:lpwstr>
  </property>
  <property fmtid="{D5CDD505-2E9C-101B-9397-08002B2CF9AE}" pid="6" name="MSIP_Label_0ad73909-fe4c-4ea4-a237-8cae65968fdb_SiteId">
    <vt:lpwstr>07bdd1fd-92fa-43d7-9bd4-931b91b523c6</vt:lpwstr>
  </property>
  <property fmtid="{D5CDD505-2E9C-101B-9397-08002B2CF9AE}" pid="7" name="MSIP_Label_0ad73909-fe4c-4ea4-a237-8cae65968fdb_ActionId">
    <vt:lpwstr>865697b0-8ac6-4b8b-8d23-b47cd2bfeb0e</vt:lpwstr>
  </property>
  <property fmtid="{D5CDD505-2E9C-101B-9397-08002B2CF9AE}" pid="8" name="MSIP_Label_0ad73909-fe4c-4ea4-a237-8cae65968fdb_ContentBits">
    <vt:lpwstr>0</vt:lpwstr>
  </property>
</Properties>
</file>